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91" w:rsidRDefault="003A5C91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56 Rasmus Jørgensen skifte 1880</w:t>
      </w:r>
    </w:p>
    <w:p w:rsidR="003A5C91" w:rsidRDefault="003A5C91" w:rsidP="00EC4CB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A5C91" w:rsidRDefault="003A5C91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Skifteprotokol Langelands Herred 1877-1883, fol 260. AO billede 265</w:t>
      </w:r>
    </w:p>
    <w:p w:rsidR="003A5C91" w:rsidRDefault="003A5C91" w:rsidP="00EC4CB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5te Februar 1880 fremlagdes et Testamente, saalydende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 Stempelmærker a 4 Kroner 1/10 75 S. Wognsen ....</w:t>
      </w:r>
    </w:p>
    <w:p w:rsidR="005206C0" w:rsidRDefault="005206C0" w:rsidP="00EC4CB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vi undertegnede Ægtefolk Gårdmand Rasmus Jørgensen af Fæbæk og Hustru Christ</w:t>
      </w:r>
      <w:r w:rsidR="005206C0">
        <w:rPr>
          <w:rFonts w:cs="Times New Roman"/>
          <w:szCs w:val="20"/>
        </w:rPr>
        <w:t xml:space="preserve">iane Andersen, finder det bedst </w:t>
      </w:r>
      <w:r>
        <w:rPr>
          <w:rFonts w:cs="Times New Roman"/>
          <w:szCs w:val="20"/>
        </w:rPr>
        <w:t>stemmende med vor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Families Tarv, at vo</w:t>
      </w:r>
      <w:r w:rsidR="00BD40B9">
        <w:rPr>
          <w:rFonts w:cs="Times New Roman"/>
          <w:szCs w:val="20"/>
        </w:rPr>
        <w:t xml:space="preserve">r iboende Gaard Matr. No 3a og </w:t>
      </w:r>
      <w:r w:rsidR="00B17255">
        <w:rPr>
          <w:rFonts w:cs="Times New Roman"/>
          <w:szCs w:val="20"/>
        </w:rPr>
        <w:t>3</w:t>
      </w:r>
      <w:bookmarkStart w:id="0" w:name="_GoBack"/>
      <w:bookmarkEnd w:id="0"/>
      <w:r>
        <w:rPr>
          <w:rFonts w:cs="Times New Roman"/>
          <w:szCs w:val="20"/>
        </w:rPr>
        <w:t>7c i Fæbæk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</w:t>
      </w:r>
      <w:r w:rsidR="000101D5">
        <w:rPr>
          <w:rFonts w:cs="Times New Roman"/>
          <w:szCs w:val="20"/>
        </w:rPr>
        <w:t xml:space="preserve"> Hartkorn 4 Trd 3 Skp 1 Fr. 1 1/</w:t>
      </w:r>
      <w:r>
        <w:rPr>
          <w:rFonts w:cs="Times New Roman"/>
          <w:szCs w:val="20"/>
        </w:rPr>
        <w:t>4 Alb (som vi ved Kjøbekontrakt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27 Febr. d.A. har tilkjøbt os af Stamhuset Nedergaard) med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til Gaarden hørende Besætning og Inventarium, Ind- og Udbo, Intet i nogen Maade undtagen, forbliver samlet hos vor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Søn Rasmus Hansen Rasmussen, saa bestemmer vi herved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vor sidste Villie, at denne vor Søn skal, naar den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Længstlevende af os ved Døden afgaaer, være Universalarving til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hele vort Bo, imod at han overtager og tilsvarer den paa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samme hvilende Pantegjæld 16.000 Kr.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 det Tilfælde, at jeg Rasmus Jørgensen skulde blive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Førstafdøde tillægger jeg herved min Hustru Ret til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forblive hensiddende i uskiftet Bo.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Saaledes at være vor Villie bekræftes med vore Underskrifter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Notarius publius Overværelse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Ved Nærværelse i Rudkjøbing d. 1 October 1875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R. Jørgensen   Christiane Andersen</w:t>
      </w:r>
    </w:p>
    <w:p w:rsidR="005206C0" w:rsidRDefault="005206C0" w:rsidP="00EC4CB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Undertegnede i Notarius Publius </w:t>
      </w:r>
      <w:r w:rsidR="005206C0">
        <w:rPr>
          <w:rFonts w:cs="Times New Roman"/>
          <w:szCs w:val="20"/>
        </w:rPr>
        <w:t>paa Langelang, By og Herredskri</w:t>
      </w:r>
      <w:r>
        <w:rPr>
          <w:rFonts w:cs="Times New Roman"/>
          <w:szCs w:val="20"/>
        </w:rPr>
        <w:t>ver Sager, hans Forfald const. Fuldmægtig S. Wognsen bevidner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herved at fornævnte Gaardmand R.</w:t>
      </w:r>
      <w:r w:rsidR="005206C0">
        <w:rPr>
          <w:rFonts w:cs="Times New Roman"/>
          <w:szCs w:val="20"/>
        </w:rPr>
        <w:t xml:space="preserve"> Jørgensen og Hustru, hvis Iden</w:t>
      </w:r>
      <w:r>
        <w:rPr>
          <w:rFonts w:cs="Times New Roman"/>
          <w:szCs w:val="20"/>
        </w:rPr>
        <w:t xml:space="preserve">ditet er mig bekjendt, have idag ved deres Nærværelse paa </w:t>
      </w:r>
      <w:r w:rsidR="005206C0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>tarialkontoret i min og Vidners</w:t>
      </w:r>
      <w:r w:rsidR="005206C0">
        <w:rPr>
          <w:rFonts w:cs="Times New Roman"/>
          <w:szCs w:val="20"/>
        </w:rPr>
        <w:t xml:space="preserve"> Overværelse egenhændigen under</w:t>
      </w:r>
      <w:r>
        <w:rPr>
          <w:rFonts w:cs="Times New Roman"/>
          <w:szCs w:val="20"/>
        </w:rPr>
        <w:t>skreven forestaaende Testame</w:t>
      </w:r>
      <w:r w:rsidR="005206C0">
        <w:rPr>
          <w:rFonts w:cs="Times New Roman"/>
          <w:szCs w:val="20"/>
        </w:rPr>
        <w:t>nte, hvis Indhold da efter fore</w:t>
      </w:r>
      <w:r>
        <w:rPr>
          <w:rFonts w:cs="Times New Roman"/>
          <w:szCs w:val="20"/>
        </w:rPr>
        <w:t>gaaende Oplæsning og med fuldkomne Sindskræfter i alle</w:t>
      </w:r>
      <w:r w:rsidR="005206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Dele ratihaberede. Som Notarialvidner vare tilstede K.....L. Hansen og Contorist Henriksen af Rudkjøbing.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Bekræftelse under min Haand og Notarialseglet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Notarialkontoret for Langeland 1. Oktober 1875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S. Wognsen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Hansen     Henriksen       Fm (L.S.)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Fremlagt til Langelands Herreders Skifteprotokol den 5. Febr. 1880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Lager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Rigtig Indført bevidner: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......</w:t>
      </w:r>
    </w:p>
    <w:p w:rsidR="00EC4CB6" w:rsidRDefault="00EC4CB6" w:rsidP="00EC4CB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13781" w:rsidRDefault="00213781"/>
    <w:sectPr w:rsidR="00213781" w:rsidSect="00C5575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6"/>
    <w:rsid w:val="000101D5"/>
    <w:rsid w:val="00213781"/>
    <w:rsid w:val="00393DA6"/>
    <w:rsid w:val="003A5C91"/>
    <w:rsid w:val="0047727E"/>
    <w:rsid w:val="005206C0"/>
    <w:rsid w:val="00567B70"/>
    <w:rsid w:val="00B17255"/>
    <w:rsid w:val="00BD40B9"/>
    <w:rsid w:val="00E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5783-5F32-45AC-9C3B-8B62690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6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5</cp:revision>
  <cp:lastPrinted>2015-04-06T14:40:00Z</cp:lastPrinted>
  <dcterms:created xsi:type="dcterms:W3CDTF">2015-04-06T14:37:00Z</dcterms:created>
  <dcterms:modified xsi:type="dcterms:W3CDTF">2015-04-06T14:56:00Z</dcterms:modified>
</cp:coreProperties>
</file>